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086206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Gaute da Suta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086206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08620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28/05/2019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08620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Difendi il bottino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08620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08620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Valerio Elia / Stefano De Angelis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08620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Culi di Pietra / Li Mortacci Loro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08620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Nani / Non Morti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08620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/ 99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086206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086206" w:rsidP="007A5807">
            <w:pPr>
              <w:spacing w:after="0" w:line="240" w:lineRule="auto"/>
            </w:pPr>
            <w:r>
              <w:t>Berardo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086206" w:rsidP="007A5807">
            <w:pPr>
              <w:spacing w:after="0" w:line="240" w:lineRule="auto"/>
            </w:pPr>
            <w:r>
              <w:t>Halfling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exp.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Tristano di Mousillon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6, 1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+1 Fo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Gualtiero di Lyonesse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Adalberto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Berardo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6, 1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+1 Fo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exp.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Ranger Elfo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9, 4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+1 R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Armigeri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Arcieri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08620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Tristano di Mousillon guadagna il px extra per la giornata di campagna</w:t>
      </w:r>
    </w:p>
    <w:p w:rsidR="007C44C5" w:rsidRDefault="0008620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Gualtiero di Lyonesse guadagna il px per Leader vincitore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086206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86206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86206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86206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86206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086206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086206" w:rsidP="00E469AB">
            <w:pPr>
              <w:jc w:val="center"/>
            </w:pPr>
            <w:r>
              <w:t>17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8620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8620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08620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08620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10709F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86206" w:rsidRDefault="0008620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86206" w:rsidRDefault="0008620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3 malapietra esplorazione, 1 per scenario, 1 per data campagna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86206" w:rsidP="009D14BD">
            <w:pPr>
              <w:spacing w:after="0" w:line="240" w:lineRule="auto"/>
            </w:pPr>
            <w:r>
              <w:t>3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Dramatis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8620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86206" w:rsidP="009D14BD">
            <w:pPr>
              <w:spacing w:after="0" w:line="240" w:lineRule="auto"/>
            </w:pPr>
            <w:r>
              <w:t>Elfo ranger – mantenimento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86206" w:rsidP="009D14BD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86206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86206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86206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86206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86206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086206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(già considerate 15 corone spese per dare il cibo “normale” a Tristano di Mousillon, Gualtiero di Lyonesse, Adalberto, Berardo e al ranger Elfo)</w:t>
      </w: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206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236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4</cp:revision>
  <cp:lastPrinted>2018-02-12T15:08:00Z</cp:lastPrinted>
  <dcterms:created xsi:type="dcterms:W3CDTF">2018-04-09T09:42:00Z</dcterms:created>
  <dcterms:modified xsi:type="dcterms:W3CDTF">2019-06-08T08:59:00Z</dcterms:modified>
</cp:coreProperties>
</file>